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4B" w:rsidRDefault="0067014B" w:rsidP="0067014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Практика 2</w:t>
      </w:r>
    </w:p>
    <w:p w:rsidR="0067014B" w:rsidRPr="00210E4F" w:rsidRDefault="0067014B" w:rsidP="0067014B">
      <w:pPr>
        <w:jc w:val="center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>1.2 Характеристики топлива</w:t>
      </w:r>
    </w:p>
    <w:p w:rsidR="0067014B" w:rsidRDefault="0067014B" w:rsidP="0067014B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210E4F">
        <w:rPr>
          <w:rFonts w:ascii="Times New Roman" w:hAnsi="Times New Roman"/>
          <w:sz w:val="28"/>
          <w:szCs w:val="28"/>
        </w:rPr>
        <w:t xml:space="preserve">Теплота сгорания топлива. Теплотой сгорания топлива называют количество теплоты в кДж, выделяемой при полном сгорании </w:t>
      </w:r>
      <w:smartTag w:uri="urn:schemas-microsoft-com:office:smarttags" w:element="metricconverter">
        <w:smartTagPr>
          <w:attr w:name="ProductID" w:val="1 кг"/>
        </w:smartTagPr>
        <w:r w:rsidRPr="00210E4F">
          <w:rPr>
            <w:rFonts w:ascii="Times New Roman" w:hAnsi="Times New Roman"/>
            <w:sz w:val="28"/>
            <w:szCs w:val="28"/>
          </w:rPr>
          <w:t>1 кг</w:t>
        </w:r>
      </w:smartTag>
      <w:r w:rsidRPr="00210E4F">
        <w:rPr>
          <w:rFonts w:ascii="Times New Roman" w:hAnsi="Times New Roman"/>
          <w:sz w:val="28"/>
          <w:szCs w:val="28"/>
        </w:rPr>
        <w:t xml:space="preserve"> твердого (жидкого) или 1</w:t>
      </w:r>
      <m:oMath>
        <m:sSup>
          <m:sSupPr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Times New Roman"/>
                <w:sz w:val="28"/>
                <w:szCs w:val="28"/>
              </w:rPr>
              <m:t>М</m:t>
            </m:r>
          </m:e>
          <m:sup>
            <m:r>
              <w:rPr>
                <w:rFonts w:ascii="Cambria Math" w:hAnsi="Times New Roman"/>
                <w:sz w:val="28"/>
                <w:szCs w:val="28"/>
              </w:rPr>
              <m:t>3</m:t>
            </m:r>
          </m:sup>
        </m:sSup>
      </m:oMath>
      <w:r w:rsidRPr="00210E4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газообразного топлива.</w:t>
      </w:r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твердого и жидкого топлива различают теплоту сгорания высшую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в</m:t>
            </m:r>
          </m:sub>
        </m:sSub>
      </m:oMath>
      <w:r>
        <w:rPr>
          <w:rFonts w:ascii="Times New Roman" w:eastAsia="Times New Roman" w:hAnsi="Times New Roman"/>
          <w:sz w:val="28"/>
          <w:szCs w:val="28"/>
        </w:rPr>
        <w:t xml:space="preserve"> (кДж/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кг</w:t>
      </w:r>
      <w:proofErr w:type="gramEnd"/>
      <w:r>
        <w:rPr>
          <w:rFonts w:ascii="Times New Roman" w:eastAsia="Times New Roman" w:hAnsi="Times New Roman"/>
          <w:sz w:val="28"/>
          <w:szCs w:val="28"/>
        </w:rPr>
        <w:t>).</w:t>
      </w:r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Величина высшей и низшей теплоты сгорания рабочей, горючей и сухой массы твердого (жидкого) топлива связаны выражениями:</w:t>
      </w:r>
    </w:p>
    <w:p w:rsidR="0067014B" w:rsidRPr="00F63F51" w:rsidRDefault="0067014B" w:rsidP="0067014B">
      <w:pPr>
        <w:rPr>
          <w:rFonts w:ascii="Times New Roman" w:hAnsi="Times New Roman"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+225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+25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</m:oMath>
      </m:oMathPara>
    </w:p>
    <w:p w:rsidR="0067014B" w:rsidRPr="00210E4F" w:rsidRDefault="0067014B" w:rsidP="0067014B">
      <w:pPr>
        <w:rPr>
          <w:rFonts w:ascii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+225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p>
        </m:oMath>
      </m:oMathPara>
    </w:p>
    <w:p w:rsidR="0067014B" w:rsidRDefault="0067014B" w:rsidP="0067014B">
      <w:pPr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+225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sup>
          </m:sSup>
        </m:oMath>
      </m:oMathPara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Тепловые расчеты котлов выполняют, пользуясь низшей теплотой сгорания рабочей массы топлива:</w:t>
      </w:r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Низшая теплота сгорания (кДж/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кг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) рабочей массы твердого и жидкого топлива </w:t>
      </w:r>
    </w:p>
    <w:p w:rsidR="0067014B" w:rsidRDefault="0067014B" w:rsidP="0067014B">
      <w:pPr>
        <w:rPr>
          <w:rFonts w:ascii="Times New Roman" w:hAnsi="Times New Roman"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в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=338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+1025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  <m:r>
            <w:rPr>
              <w:rFonts w:ascii="Cambria Math" w:hAnsi="Cambria Math"/>
              <w:sz w:val="28"/>
              <w:szCs w:val="28"/>
              <w:lang w:val="en-US"/>
            </w:rPr>
            <m:t>-108,5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л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bSup>
            </m:e>
          </m:d>
          <m:r>
            <w:rPr>
              <w:rFonts w:ascii="Cambria Math" w:hAnsi="Cambria Math"/>
              <w:sz w:val="28"/>
              <w:szCs w:val="28"/>
              <w:lang w:val="en-US"/>
            </w:rPr>
            <m:t>-25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p>
        </m:oMath>
      </m:oMathPara>
    </w:p>
    <w:p w:rsidR="0067014B" w:rsidRDefault="0067014B" w:rsidP="0067014B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p>
            <w:proofErr w:type="gramStart"/>
            <m:r>
              <w:rPr>
                <w:rFonts w:ascii="Cambria Math" w:hAnsi="Cambria Math"/>
                <w:sz w:val="28"/>
                <w:szCs w:val="28"/>
              </w:rPr>
              <m:t>р</m:t>
            </m:r>
            <w:proofErr w:type="gramEnd"/>
          </m:sup>
        </m:sSup>
        <m:r>
          <w:rPr>
            <w:rFonts w:ascii="Cambria Math" w:hAnsi="Cambria Math"/>
            <w:sz w:val="28"/>
            <w:szCs w:val="28"/>
          </w:rPr>
          <m:t>,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, 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О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, </m:t>
        </m:r>
        <m:sSubSup>
          <m:sSub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л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bSup>
        <m:r>
          <w:rPr>
            <w:rFonts w:ascii="Cambria Math" w:hAnsi="Cambria Math"/>
            <w:sz w:val="28"/>
            <w:szCs w:val="28"/>
          </w:rPr>
          <m:t xml:space="preserve">,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W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р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 </m:t>
        </m:r>
      </m:oMath>
      <w:r>
        <w:rPr>
          <w:rFonts w:ascii="Times New Roman" w:eastAsia="Times New Roman" w:hAnsi="Times New Roman"/>
          <w:sz w:val="28"/>
          <w:szCs w:val="28"/>
        </w:rPr>
        <w:t>- содержание элементов в рабочей массе топлива, %;</w:t>
      </w:r>
    </w:p>
    <w:p w:rsidR="0067014B" w:rsidRDefault="0067014B" w:rsidP="0067014B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низшая теплота сгорания (кДж/м</w:t>
      </w:r>
      <w:r>
        <w:rPr>
          <w:rFonts w:ascii="Times New Roman" w:eastAsia="Times New Roman" w:hAnsi="Times New Roman"/>
          <w:sz w:val="28"/>
          <w:szCs w:val="28"/>
          <w:vertAlign w:val="superscript"/>
        </w:rPr>
        <w:t>3</w:t>
      </w:r>
      <w:r>
        <w:rPr>
          <w:rFonts w:ascii="Times New Roman" w:eastAsia="Times New Roman" w:hAnsi="Times New Roman"/>
          <w:sz w:val="28"/>
          <w:szCs w:val="28"/>
        </w:rPr>
        <w:t>) газообразного топлива</w:t>
      </w:r>
    </w:p>
    <w:p w:rsidR="0067014B" w:rsidRPr="00813C39" w:rsidRDefault="0067014B" w:rsidP="0067014B">
      <w:pPr>
        <w:rPr>
          <w:rFonts w:ascii="Times New Roman" w:hAnsi="Times New Roman"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=108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+126СО+234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S+</m:t>
          </m:r>
          <m:r>
            <w:rPr>
              <w:rFonts w:ascii="Cambria Math" w:hAnsi="Cambria Math"/>
              <w:sz w:val="28"/>
              <w:szCs w:val="28"/>
            </w:rPr>
            <m:t>358С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+591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+638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+860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+913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3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+1135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8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+1187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10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+1461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5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12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+1403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6</m:t>
              </m:r>
            </m:sub>
          </m:sSub>
        </m:oMath>
      </m:oMathPara>
    </w:p>
    <w:p w:rsidR="0067014B" w:rsidRDefault="0067014B" w:rsidP="0067014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, </m:t>
        </m:r>
        <w:proofErr w:type="gramStart"/>
        <m:r>
          <w:rPr>
            <w:rFonts w:ascii="Cambria Math" w:hAnsi="Cambria Math"/>
            <w:sz w:val="28"/>
            <w:szCs w:val="28"/>
          </w:rPr>
          <m:t>СО</m:t>
        </m:r>
        <w:proofErr w:type="gramEnd"/>
        <m:r>
          <w:rPr>
            <w:rFonts w:ascii="Cambria Math" w:hAnsi="Cambria Math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S</m:t>
        </m:r>
        <m:r>
          <w:rPr>
            <w:rFonts w:ascii="Cambria Math" w:hAnsi="Cambria Math"/>
            <w:sz w:val="28"/>
            <w:szCs w:val="28"/>
          </w:rPr>
          <m:t>, С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</w:rPr>
          <m:t>,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Н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4</m:t>
            </m:r>
          </m:sub>
        </m:sSub>
      </m:oMath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и.т.д</w:t>
      </w:r>
      <w:proofErr w:type="spellEnd"/>
      <w:r>
        <w:rPr>
          <w:rFonts w:ascii="Times New Roman" w:hAnsi="Times New Roman"/>
          <w:sz w:val="28"/>
          <w:szCs w:val="28"/>
        </w:rPr>
        <w:t>. – объемное содержание газов, входящих в состав газообразного топлива, %.</w:t>
      </w:r>
    </w:p>
    <w:p w:rsidR="0067014B" w:rsidRDefault="0067014B" w:rsidP="0067014B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пересчете низшей теплоты сгорания пользуются следующими формулами:</w:t>
      </w:r>
    </w:p>
    <w:p w:rsidR="0067014B" w:rsidRDefault="0067014B" w:rsidP="0067014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горючей массы на </w:t>
      </w:r>
      <w:proofErr w:type="gramStart"/>
      <w:r>
        <w:rPr>
          <w:rFonts w:ascii="Times New Roman" w:hAnsi="Times New Roman"/>
          <w:sz w:val="28"/>
          <w:szCs w:val="28"/>
        </w:rPr>
        <w:t>рабочую</w:t>
      </w:r>
      <w:proofErr w:type="gramEnd"/>
      <w:r>
        <w:rPr>
          <w:rFonts w:ascii="Times New Roman" w:hAnsi="Times New Roman"/>
          <w:sz w:val="28"/>
          <w:szCs w:val="28"/>
        </w:rPr>
        <w:t xml:space="preserve"> и обратно</w:t>
      </w:r>
    </w:p>
    <w:p w:rsidR="0067014B" w:rsidRDefault="0067014B" w:rsidP="0067014B">
      <w:pPr>
        <w:jc w:val="both"/>
        <w:rPr>
          <w:rFonts w:ascii="Times New Roman" w:eastAsia="Times New Roman" w:hAnsi="Times New Roman"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bSup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100-(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А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)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</m:oMath>
      </m:oMathPara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г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+25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100-(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А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)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100</m:t>
          </m:r>
        </m:oMath>
      </m:oMathPara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 сухой массы на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рабочую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и обратно </w:t>
      </w:r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 xml:space="preserve">= 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с</m:t>
              </m:r>
            </m:sup>
          </m:sSubSup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100-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lang w:val="en-US"/>
            </w:rPr>
            <m:t>-25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p>
        </m:oMath>
      </m:oMathPara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с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25W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</m:den>
          </m:f>
          <m:r>
            <w:rPr>
              <w:rFonts w:ascii="Cambria Math" w:hAnsi="Cambria Math"/>
              <w:sz w:val="28"/>
              <w:szCs w:val="28"/>
            </w:rPr>
            <m:t>100</m:t>
          </m:r>
        </m:oMath>
      </m:oMathPara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Для горючих сланцев – с горячей массы на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рабочую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и обратно</w:t>
      </w:r>
    </w:p>
    <w:p w:rsidR="0067014B" w:rsidRDefault="0067014B" w:rsidP="0067014B">
      <w:pPr>
        <w:jc w:val="center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г</m:t>
                  </m:r>
                </m:sup>
              </m:sSubSup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100-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А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sub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p>
                  </m:sSubSup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W</m:t>
                      </m:r>
                    </m:e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p>
                  </m:sSup>
                  <m:r>
                    <w:rPr>
                      <w:rFonts w:ascii="Cambria Math" w:hAnsi="Cambria Math"/>
                      <w:sz w:val="28"/>
                      <w:szCs w:val="28"/>
                    </w:rPr>
                    <m:t>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С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О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</m:sSub>
                        </m:e>
                      </m:d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100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-25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-40(С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О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к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</m:oMath>
      </m:oMathPara>
    </w:p>
    <w:p w:rsidR="0067014B" w:rsidRPr="00D12048" w:rsidRDefault="0067014B" w:rsidP="0067014B">
      <w:pPr>
        <w:jc w:val="center"/>
        <w:rPr>
          <w:rFonts w:ascii="Times New Roman" w:eastAsia="Times New Roman" w:hAnsi="Times New Roman"/>
          <w:sz w:val="28"/>
          <w:szCs w:val="28"/>
        </w:rPr>
      </w:pPr>
    </w:p>
    <w:p w:rsidR="0067014B" w:rsidRDefault="0067014B" w:rsidP="0067014B">
      <w:pPr>
        <w:jc w:val="center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г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+25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+40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(С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О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)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к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bSup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100-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А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p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(С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О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)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</m:den>
          </m:f>
          <m:r>
            <w:rPr>
              <w:rFonts w:ascii="Cambria Math" w:hAnsi="Cambria Math"/>
              <w:sz w:val="28"/>
              <w:szCs w:val="28"/>
            </w:rPr>
            <m:t>100</m:t>
          </m:r>
        </m:oMath>
      </m:oMathPara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При изменении влажности </w:t>
      </w:r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н2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Q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sub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p>
                  </m:sSubSup>
                  <m:r>
                    <w:rPr>
                      <w:rFonts w:ascii="Cambria Math" w:hAnsi="Cambria Math"/>
                      <w:sz w:val="28"/>
                      <w:szCs w:val="28"/>
                    </w:rPr>
                    <m:t>+25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p>
                  </m:sSubSup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>(100-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(100-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>)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-25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W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</m:oMath>
      </m:oMathPara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смеси двух твердых, жидких или газообразных топлив низшая теплота сгорания определяется по формуле</w:t>
      </w:r>
    </w:p>
    <w:p w:rsidR="0067014B" w:rsidRDefault="0067014B" w:rsidP="0067014B">
      <w:pPr>
        <w:jc w:val="both"/>
        <w:rPr>
          <w:rFonts w:ascii="Times New Roman" w:eastAsia="Times New Roman" w:hAnsi="Times New Roman"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нсм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sub>
          </m:sSub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н1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  <m:r>
            <w:rPr>
              <w:rFonts w:ascii="Cambria Math" w:hAnsi="Cambria Math"/>
              <w:sz w:val="28"/>
              <w:szCs w:val="28"/>
              <w:lang w:val="en-US"/>
            </w:rPr>
            <m:t>+(1-</m:t>
          </m:r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1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)</m:t>
          </m:r>
          <m:sSubSup>
            <m:sSubSup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н2</m:t>
              </m:r>
            </m:sub>
            <m: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р</m:t>
              </m:r>
            </m:sup>
          </m:sSubSup>
        </m:oMath>
      </m:oMathPara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где </w:t>
      </w: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</w:rPr>
              <m:t>b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</w:rPr>
              <m:t>1</m:t>
            </m:r>
          </m:sub>
        </m:sSub>
      </m:oMath>
      <w:r w:rsidRPr="00967552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– массовая доля одного из топлив в смеси; </w:t>
      </w:r>
      <m:oMath>
        <m:sSubSup>
          <m:sSubSup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</w:rPr>
              <m:t>н1</m:t>
            </m:r>
          </m:sub>
          <m:sup>
            <w:proofErr w:type="gramStart"/>
            <m:r>
              <w:rPr>
                <w:rFonts w:ascii="Cambria Math" w:eastAsia="Times New Roman" w:hAnsi="Cambria Math"/>
                <w:sz w:val="28"/>
                <w:szCs w:val="28"/>
              </w:rPr>
              <m:t>р</m:t>
            </m:r>
            <w:proofErr w:type="gramEnd"/>
          </m:sup>
        </m:sSubSup>
      </m:oMath>
      <w:r>
        <w:rPr>
          <w:rFonts w:ascii="Times New Roman" w:eastAsia="Times New Roman" w:hAnsi="Times New Roman"/>
          <w:sz w:val="28"/>
          <w:szCs w:val="28"/>
        </w:rPr>
        <w:t xml:space="preserve">  - низшая теплота сгорания первого вида топлива в смеси, кДж/кг (кДж/м</w:t>
      </w:r>
      <w:r>
        <w:rPr>
          <w:rFonts w:ascii="Times New Roman" w:eastAsia="Times New Roman" w:hAnsi="Times New Roman"/>
          <w:sz w:val="28"/>
          <w:szCs w:val="28"/>
          <w:vertAlign w:val="superscript"/>
        </w:rPr>
        <w:t>3</w:t>
      </w:r>
      <w:r>
        <w:rPr>
          <w:rFonts w:ascii="Times New Roman" w:eastAsia="Times New Roman" w:hAnsi="Times New Roman"/>
          <w:sz w:val="28"/>
          <w:szCs w:val="28"/>
        </w:rPr>
        <w:t xml:space="preserve">); </w:t>
      </w:r>
      <m:oMath>
        <m:sSubSup>
          <m:sSubSup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</w:rPr>
              <m:t>н2</m:t>
            </m:r>
          </m:sub>
          <m:sup>
            <m:r>
              <w:rPr>
                <w:rFonts w:ascii="Cambria Math" w:eastAsia="Times New Roman" w:hAnsi="Cambria Math"/>
                <w:sz w:val="28"/>
                <w:szCs w:val="28"/>
              </w:rPr>
              <m:t>р</m:t>
            </m:r>
          </m:sup>
        </m:sSubSup>
      </m:oMath>
      <w:r>
        <w:rPr>
          <w:rFonts w:ascii="Times New Roman" w:eastAsia="Times New Roman" w:hAnsi="Times New Roman"/>
          <w:sz w:val="28"/>
          <w:szCs w:val="28"/>
        </w:rPr>
        <w:t xml:space="preserve"> - низшая теплота сгорания второго вида топлива, кДж/кг (кДж/м</w:t>
      </w:r>
      <w:r>
        <w:rPr>
          <w:rFonts w:ascii="Times New Roman" w:eastAsia="Times New Roman" w:hAnsi="Times New Roman"/>
          <w:sz w:val="28"/>
          <w:szCs w:val="28"/>
          <w:vertAlign w:val="superscript"/>
        </w:rPr>
        <w:t>3</w:t>
      </w:r>
      <w:r>
        <w:rPr>
          <w:rFonts w:ascii="Times New Roman" w:eastAsia="Times New Roman" w:hAnsi="Times New Roman"/>
          <w:sz w:val="28"/>
          <w:szCs w:val="28"/>
        </w:rPr>
        <w:t>).</w:t>
      </w:r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сравнения тепловой ценности различных видов топлива пользуются понятием условного топлива. Условным топливом называют такое топливо, теплота сгорания которого равно 29300 кДж/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кг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. Пересчет расхода натурального топлива на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условное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осуществляется по формуле </w:t>
      </w:r>
    </w:p>
    <w:p w:rsidR="0067014B" w:rsidRDefault="0067014B" w:rsidP="0067014B">
      <w:pPr>
        <w:jc w:val="center"/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В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</w:rPr>
                <m:t>у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</w:rPr>
            <m:t>=ВЭ</m:t>
          </m:r>
        </m:oMath>
      </m:oMathPara>
    </w:p>
    <w:p w:rsidR="0067014B" w:rsidRDefault="0067014B" w:rsidP="0067014B">
      <w:pPr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где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</w:rPr>
              <m:t>В</m:t>
            </m:r>
            <w:proofErr w:type="gramEnd"/>
          </m:e>
          <m:sub>
            <m:r>
              <w:rPr>
                <w:rFonts w:ascii="Cambria Math" w:eastAsia="Times New Roman" w:hAnsi="Cambria Math"/>
                <w:sz w:val="28"/>
                <w:szCs w:val="28"/>
              </w:rPr>
              <m:t>у</m:t>
            </m:r>
          </m:sub>
        </m:sSub>
        <m:r>
          <w:rPr>
            <w:rFonts w:ascii="Cambria Math" w:eastAsia="Times New Roman" w:hAnsi="Cambria Math"/>
            <w:sz w:val="28"/>
            <w:szCs w:val="28"/>
          </w:rPr>
          <m:t xml:space="preserve"> и В</m:t>
        </m:r>
      </m:oMath>
      <w:r>
        <w:rPr>
          <w:rFonts w:ascii="Times New Roman" w:eastAsia="Times New Roman" w:hAnsi="Times New Roman"/>
          <w:sz w:val="28"/>
          <w:szCs w:val="28"/>
        </w:rPr>
        <w:t xml:space="preserve"> - соответственно расход условного и натурального топлива, кг, кг/с; Э – тепловой эквивалент топлива, определяемый по формуле</w:t>
      </w:r>
    </w:p>
    <w:p w:rsidR="0067014B" w:rsidRDefault="0067014B" w:rsidP="0067014B">
      <w:pPr>
        <w:jc w:val="center"/>
        <w:rPr>
          <w:rFonts w:ascii="Times New Roman" w:eastAsia="Times New Roman" w:hAnsi="Times New Roman"/>
          <w:sz w:val="28"/>
          <w:szCs w:val="28"/>
        </w:rPr>
      </w:pPr>
      <m:oMathPara>
        <m:oMath>
          <m:r>
            <w:rPr>
              <w:rFonts w:ascii="Cambria Math" w:eastAsia="Times New Roman" w:hAnsi="Cambria Math"/>
              <w:sz w:val="28"/>
              <w:szCs w:val="28"/>
            </w:rPr>
            <w:lastRenderedPageBreak/>
            <m:t>Э=</m:t>
          </m:r>
          <m:f>
            <m:fPr>
              <m:type m:val="skw"/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fPr>
            <m:num>
              <m:sSubSup>
                <m:sSubSupPr>
                  <m:ctrlPr>
                    <w:rPr>
                      <w:rFonts w:ascii="Cambria Math" w:eastAsia="Times New Roman" w:hAnsi="Cambria Math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Times New Roman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w:rPr>
                      <w:rFonts w:ascii="Cambria Math" w:eastAsia="Times New Roman" w:hAnsi="Cambria Math"/>
                      <w:sz w:val="28"/>
                      <w:szCs w:val="28"/>
                      <w:lang w:val="en-US"/>
                    </w:rPr>
                    <m:t>р</m:t>
                  </m:r>
                </m:sup>
              </m:sSubSup>
            </m:num>
            <m:den>
              <m:r>
                <w:rPr>
                  <w:rFonts w:ascii="Cambria Math" w:eastAsia="Times New Roman" w:hAnsi="Cambria Math"/>
                  <w:sz w:val="28"/>
                  <w:szCs w:val="28"/>
                </w:rPr>
                <m:t>29300</m:t>
              </m:r>
            </m:den>
          </m:f>
        </m:oMath>
      </m:oMathPara>
    </w:p>
    <w:p w:rsidR="0067014B" w:rsidRDefault="0067014B" w:rsidP="0067014B">
      <w:pPr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 w:rsidRPr="00DA03CF">
        <w:rPr>
          <w:rFonts w:ascii="Times New Roman" w:eastAsia="Times New Roman" w:hAnsi="Times New Roman"/>
          <w:b/>
          <w:sz w:val="28"/>
          <w:szCs w:val="28"/>
        </w:rPr>
        <w:t xml:space="preserve">Зольность, влажность и </w:t>
      </w:r>
      <w:proofErr w:type="spellStart"/>
      <w:r w:rsidRPr="00DA03CF">
        <w:rPr>
          <w:rFonts w:ascii="Times New Roman" w:eastAsia="Times New Roman" w:hAnsi="Times New Roman"/>
          <w:b/>
          <w:sz w:val="28"/>
          <w:szCs w:val="28"/>
        </w:rPr>
        <w:t>сернистость</w:t>
      </w:r>
      <w:proofErr w:type="spellEnd"/>
      <w:r w:rsidRPr="00DA03CF">
        <w:rPr>
          <w:rFonts w:ascii="Times New Roman" w:eastAsia="Times New Roman" w:hAnsi="Times New Roman"/>
          <w:b/>
          <w:sz w:val="28"/>
          <w:szCs w:val="28"/>
        </w:rPr>
        <w:t xml:space="preserve">  топлива.</w:t>
      </w:r>
      <w:r>
        <w:rPr>
          <w:rFonts w:ascii="Times New Roman" w:eastAsia="Times New Roman" w:hAnsi="Times New Roman"/>
          <w:sz w:val="28"/>
          <w:szCs w:val="28"/>
        </w:rPr>
        <w:t xml:space="preserve"> При рассматривании условной работы котлов на различных видах топлива пользуются приведенными величинами зольности</w:t>
      </w:r>
      <w:r w:rsidRPr="00597A77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</w:rPr>
              <m:t>А</m:t>
            </m:r>
          </m:e>
          <m:sub>
            <w:proofErr w:type="gramStart"/>
            <m:r>
              <w:rPr>
                <w:rFonts w:ascii="Cambria Math" w:eastAsia="Times New Roman" w:hAnsi="Cambria Math"/>
                <w:sz w:val="28"/>
                <w:szCs w:val="28"/>
              </w:rPr>
              <m:t>пр</m:t>
            </m:r>
            <w:proofErr w:type="gramEnd"/>
          </m:sub>
        </m:sSub>
      </m:oMath>
      <w:r>
        <w:rPr>
          <w:rFonts w:ascii="Times New Roman" w:eastAsia="Times New Roman" w:hAnsi="Times New Roman"/>
          <w:sz w:val="28"/>
          <w:szCs w:val="28"/>
        </w:rPr>
        <w:t xml:space="preserve"> , влажности</w:t>
      </w:r>
      <w:r w:rsidRPr="00597A77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W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</w:rPr>
              <m:t>пр</m:t>
            </m:r>
          </m:sub>
        </m:sSub>
      </m:oMath>
      <w:r w:rsidRPr="00023923">
        <w:rPr>
          <w:rFonts w:ascii="Times New Roman" w:eastAsia="Times New Roman" w:hAnsi="Times New Roman"/>
          <w:sz w:val="28"/>
          <w:szCs w:val="28"/>
        </w:rPr>
        <w:t xml:space="preserve"> , и сернистости</w:t>
      </w:r>
      <w:r w:rsidRPr="00597A77">
        <w:rPr>
          <w:rFonts w:ascii="Times New Roman" w:eastAsia="Times New Roman" w:hAnsi="Times New Roman"/>
          <w:sz w:val="28"/>
          <w:szCs w:val="28"/>
        </w:rPr>
        <w:t xml:space="preserve"> </w:t>
      </w:r>
      <w:r w:rsidRPr="00023923"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Times New Roman" w:hAnsi="Cambria Math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eastAsia="Times New Roman" w:hAnsi="Cambria Math"/>
                <w:sz w:val="28"/>
                <w:szCs w:val="28"/>
              </w:rPr>
              <m:t>пр</m:t>
            </m:r>
          </m:sub>
        </m:sSub>
      </m:oMath>
      <w:r w:rsidRPr="00597A77">
        <w:rPr>
          <w:rFonts w:ascii="Times New Roman" w:eastAsia="Times New Roman" w:hAnsi="Times New Roman"/>
          <w:sz w:val="28"/>
          <w:szCs w:val="28"/>
        </w:rPr>
        <w:t xml:space="preserve"> топлива; </w:t>
      </w:r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</w:t>
      </w:r>
      <w:r w:rsidRPr="00597A77">
        <w:rPr>
          <w:rFonts w:ascii="Times New Roman" w:eastAsia="Times New Roman" w:hAnsi="Times New Roman"/>
          <w:sz w:val="28"/>
          <w:szCs w:val="28"/>
        </w:rPr>
        <w:t>риведенная зольность топлива,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m:oMath>
        <m:f>
          <m:fPr>
            <m:type m:val="skw"/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кг∙%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МДж</m:t>
            </m:r>
          </m:den>
        </m:f>
      </m:oMath>
      <w:proofErr w:type="gramStart"/>
      <w:r w:rsidRPr="00597A77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,</w:t>
      </w:r>
      <w:proofErr w:type="gramEnd"/>
    </w:p>
    <w:p w:rsidR="0067014B" w:rsidRPr="001F48A8" w:rsidRDefault="0067014B" w:rsidP="0067014B">
      <w:pPr>
        <w:jc w:val="center"/>
        <w:rPr>
          <w:rFonts w:ascii="Times New Roman" w:eastAsia="Times New Roman" w:hAnsi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</w:rPr>
                <m:t>пр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</w:rPr>
            <m:t xml:space="preserve">= </m:t>
          </m:r>
          <m:sSup>
            <m:sSup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А</m:t>
              </m:r>
            </m:e>
            <m:sup>
              <m:r>
                <w:rPr>
                  <w:rFonts w:ascii="Cambria Math" w:eastAsia="Times New Roman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eastAsia="Times New Roman" w:hAnsi="Cambria Math"/>
              <w:sz w:val="28"/>
              <w:szCs w:val="28"/>
            </w:rPr>
            <m:t>/</m:t>
          </m:r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р</m:t>
              </m:r>
            </m:sup>
          </m:sSubSup>
        </m:oMath>
      </m:oMathPara>
    </w:p>
    <w:p w:rsidR="0067014B" w:rsidRDefault="0067014B" w:rsidP="0067014B">
      <w:pPr>
        <w:jc w:val="both"/>
        <w:rPr>
          <w:rFonts w:ascii="Times New Roman" w:hAnsi="Times New Roman"/>
          <w:sz w:val="28"/>
          <w:szCs w:val="28"/>
        </w:rPr>
      </w:pPr>
    </w:p>
    <w:p w:rsidR="0067014B" w:rsidRDefault="0067014B" w:rsidP="0067014B">
      <w:pPr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Приведенная влажность топлива,  </w:t>
      </w:r>
      <m:oMath>
        <m:f>
          <m:fPr>
            <m:type m:val="skw"/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w:proofErr w:type="gramStart"/>
            <m:r>
              <w:rPr>
                <w:rFonts w:ascii="Cambria Math" w:eastAsia="Times New Roman" w:hAnsi="Cambria Math"/>
                <w:sz w:val="28"/>
                <w:szCs w:val="28"/>
              </w:rPr>
              <m:t>кг</m:t>
            </m:r>
            <w:proofErr w:type="gramEnd"/>
            <m:r>
              <w:rPr>
                <w:rFonts w:ascii="Cambria Math" w:eastAsia="Times New Roman" w:hAnsi="Cambria Math"/>
                <w:sz w:val="28"/>
                <w:szCs w:val="28"/>
              </w:rPr>
              <m:t>∙%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МДж</m:t>
            </m:r>
          </m:den>
        </m:f>
      </m:oMath>
    </w:p>
    <w:p w:rsidR="0067014B" w:rsidRPr="001F48A8" w:rsidRDefault="0067014B" w:rsidP="0067014B">
      <w:pPr>
        <w:jc w:val="center"/>
        <w:rPr>
          <w:rFonts w:ascii="Times New Roman" w:eastAsia="Times New Roman" w:hAnsi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W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</w:rPr>
                <m:t>пр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</w:rPr>
            <m:t xml:space="preserve">= </m:t>
          </m:r>
          <m:sSup>
            <m:sSup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W</m:t>
              </m:r>
            </m:e>
            <m:sup>
              <m:r>
                <w:rPr>
                  <w:rFonts w:ascii="Cambria Math" w:eastAsia="Times New Roman" w:hAnsi="Cambria Math"/>
                  <w:sz w:val="28"/>
                  <w:szCs w:val="28"/>
                </w:rPr>
                <m:t>р</m:t>
              </m:r>
            </m:sup>
          </m:sSup>
          <m:r>
            <w:rPr>
              <w:rFonts w:ascii="Cambria Math" w:eastAsia="Times New Roman" w:hAnsi="Cambria Math"/>
              <w:sz w:val="28"/>
              <w:szCs w:val="28"/>
            </w:rPr>
            <m:t>/</m:t>
          </m:r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р</m:t>
              </m:r>
            </m:sup>
          </m:sSubSup>
        </m:oMath>
      </m:oMathPara>
    </w:p>
    <w:p w:rsidR="0067014B" w:rsidRDefault="0067014B" w:rsidP="0067014B">
      <w:pPr>
        <w:jc w:val="both"/>
        <w:rPr>
          <w:rFonts w:ascii="Times New Roman" w:hAnsi="Times New Roman"/>
          <w:sz w:val="28"/>
          <w:szCs w:val="28"/>
          <w:lang w:val="en-US"/>
        </w:rPr>
      </w:pPr>
    </w:p>
    <w:p w:rsidR="0067014B" w:rsidRDefault="0067014B" w:rsidP="0067014B">
      <w:pPr>
        <w:rPr>
          <w:rFonts w:ascii="Times New Roman" w:eastAsia="Times New Roman" w:hAnsi="Times New Roman"/>
          <w:sz w:val="28"/>
          <w:szCs w:val="28"/>
        </w:rPr>
      </w:pPr>
      <w:proofErr w:type="gramStart"/>
      <w:r w:rsidRPr="001F48A8">
        <w:rPr>
          <w:rFonts w:ascii="Times New Roman" w:hAnsi="Times New Roman"/>
          <w:sz w:val="28"/>
          <w:szCs w:val="28"/>
        </w:rPr>
        <w:t>Приведенная</w:t>
      </w:r>
      <w:proofErr w:type="gramEnd"/>
      <w:r w:rsidRPr="001F48A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F48A8">
        <w:rPr>
          <w:rFonts w:ascii="Times New Roman" w:hAnsi="Times New Roman"/>
          <w:sz w:val="28"/>
          <w:szCs w:val="28"/>
        </w:rPr>
        <w:t>сернистость</w:t>
      </w:r>
      <w:proofErr w:type="spellEnd"/>
      <w:r w:rsidRPr="001F48A8">
        <w:rPr>
          <w:rFonts w:ascii="Times New Roman" w:hAnsi="Times New Roman"/>
          <w:sz w:val="28"/>
          <w:szCs w:val="28"/>
        </w:rPr>
        <w:t xml:space="preserve"> топлива</w:t>
      </w:r>
      <w:r>
        <w:rPr>
          <w:rFonts w:ascii="Times New Roman" w:hAnsi="Times New Roman"/>
          <w:sz w:val="28"/>
          <w:szCs w:val="28"/>
        </w:rPr>
        <w:t xml:space="preserve">,  </w:t>
      </w:r>
      <m:oMath>
        <m:f>
          <m:fPr>
            <m:type m:val="skw"/>
            <m:ctrlPr>
              <w:rPr>
                <w:rFonts w:ascii="Cambria Math" w:eastAsia="Times New Roman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/>
                <w:sz w:val="28"/>
                <w:szCs w:val="28"/>
              </w:rPr>
              <m:t>кг∙%</m:t>
            </m:r>
          </m:num>
          <m:den>
            <m:r>
              <w:rPr>
                <w:rFonts w:ascii="Cambria Math" w:eastAsia="Times New Roman" w:hAnsi="Cambria Math"/>
                <w:sz w:val="28"/>
                <w:szCs w:val="28"/>
              </w:rPr>
              <m:t>МДж</m:t>
            </m:r>
          </m:den>
        </m:f>
      </m:oMath>
    </w:p>
    <w:p w:rsidR="0067014B" w:rsidRDefault="0067014B" w:rsidP="0067014B">
      <w:pPr>
        <w:rPr>
          <w:rFonts w:ascii="Times New Roman" w:eastAsia="Times New Roman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S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</w:rPr>
                <m:t>пр</m:t>
              </m:r>
            </m:sub>
          </m:sSub>
          <m:r>
            <w:rPr>
              <w:rFonts w:ascii="Cambria Math" w:eastAsia="Times New Roman" w:hAnsi="Cambria Math"/>
              <w:sz w:val="28"/>
              <w:szCs w:val="28"/>
            </w:rPr>
            <m:t xml:space="preserve">= </m:t>
          </m:r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</w:rPr>
                <m:t>л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</w:rPr>
                <m:t>р</m:t>
              </m:r>
            </m:sup>
          </m:sSubSup>
          <m:r>
            <w:rPr>
              <w:rFonts w:ascii="Cambria Math" w:eastAsia="Times New Roman" w:hAnsi="Cambria Math"/>
              <w:sz w:val="28"/>
              <w:szCs w:val="28"/>
            </w:rPr>
            <m:t>/</m:t>
          </m:r>
          <m:sSubSup>
            <m:sSubSupPr>
              <m:ctrlPr>
                <w:rPr>
                  <w:rFonts w:ascii="Cambria Math" w:eastAsia="Times New Roman" w:hAnsi="Cambria Math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Q</m:t>
              </m:r>
            </m:e>
            <m:sub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н</m:t>
              </m:r>
            </m:sub>
            <m:sup>
              <m:r>
                <w:rPr>
                  <w:rFonts w:ascii="Cambria Math" w:eastAsia="Times New Roman" w:hAnsi="Cambria Math"/>
                  <w:sz w:val="28"/>
                  <w:szCs w:val="28"/>
                  <w:lang w:val="en-US"/>
                </w:rPr>
                <m:t>р</m:t>
              </m:r>
            </m:sup>
          </m:sSubSup>
        </m:oMath>
      </m:oMathPara>
    </w:p>
    <w:p w:rsidR="0067014B" w:rsidRPr="00D81515" w:rsidRDefault="0067014B" w:rsidP="0067014B">
      <w:pPr>
        <w:rPr>
          <w:rFonts w:ascii="Times New Roman" w:hAnsi="Times New Roman"/>
          <w:sz w:val="28"/>
          <w:szCs w:val="28"/>
        </w:rPr>
      </w:pPr>
      <w:r w:rsidRPr="00D81515">
        <w:rPr>
          <w:rFonts w:ascii="Times New Roman" w:hAnsi="Times New Roman"/>
          <w:sz w:val="28"/>
          <w:szCs w:val="28"/>
        </w:rPr>
        <w:t xml:space="preserve">         </w:t>
      </w:r>
    </w:p>
    <w:p w:rsidR="0067014B" w:rsidRPr="00D81515" w:rsidRDefault="0067014B" w:rsidP="0067014B">
      <w:pPr>
        <w:rPr>
          <w:rFonts w:ascii="Times New Roman" w:hAnsi="Times New Roman"/>
          <w:sz w:val="28"/>
          <w:szCs w:val="28"/>
        </w:rPr>
      </w:pPr>
    </w:p>
    <w:p w:rsidR="0067014B" w:rsidRDefault="0067014B" w:rsidP="0067014B">
      <w:pPr>
        <w:jc w:val="center"/>
        <w:rPr>
          <w:rFonts w:ascii="Times New Roman" w:hAnsi="Times New Roman"/>
          <w:sz w:val="28"/>
          <w:szCs w:val="28"/>
        </w:rPr>
      </w:pPr>
    </w:p>
    <w:p w:rsidR="0067014B" w:rsidRDefault="0067014B" w:rsidP="0067014B">
      <w:pPr>
        <w:jc w:val="center"/>
        <w:rPr>
          <w:rFonts w:ascii="Times New Roman" w:hAnsi="Times New Roman"/>
          <w:sz w:val="28"/>
          <w:szCs w:val="28"/>
        </w:rPr>
      </w:pPr>
    </w:p>
    <w:p w:rsidR="00A204AA" w:rsidRDefault="00A204AA">
      <w:bookmarkStart w:id="0" w:name="_GoBack"/>
      <w:bookmarkEnd w:id="0"/>
    </w:p>
    <w:sectPr w:rsidR="00A20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14B"/>
    <w:rsid w:val="0067014B"/>
    <w:rsid w:val="00A2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1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14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1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14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457</Words>
  <Characters>2606</Characters>
  <Application>Microsoft Office Word</Application>
  <DocSecurity>0</DocSecurity>
  <Lines>21</Lines>
  <Paragraphs>6</Paragraphs>
  <ScaleCrop>false</ScaleCrop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2017-01-16T15:58:00Z</dcterms:created>
  <dcterms:modified xsi:type="dcterms:W3CDTF">2017-01-16T15:58:00Z</dcterms:modified>
</cp:coreProperties>
</file>